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1D70F" w14:textId="577E3CC7" w:rsidR="00EA597F" w:rsidRPr="007D6F3E" w:rsidRDefault="00A22B32" w:rsidP="00E56BA4">
      <w:pPr>
        <w:ind w:left="5760" w:right="1268"/>
        <w:rPr>
          <w:rFonts w:ascii="Lato Light" w:hAnsi="Lato Light"/>
        </w:rPr>
      </w:pPr>
      <w:r w:rsidRPr="007D6F3E">
        <w:rPr>
          <w:rFonts w:ascii="Lato Light" w:hAnsi="Lato Light"/>
        </w:rPr>
        <w:t xml:space="preserve">Communiqué de presse du </w:t>
      </w:r>
      <w:r w:rsidR="00762D3E" w:rsidRPr="007D6F3E">
        <w:rPr>
          <w:rFonts w:ascii="Lato Light" w:hAnsi="Lato Light"/>
        </w:rPr>
        <w:t>14</w:t>
      </w:r>
      <w:r w:rsidRPr="007D6F3E">
        <w:rPr>
          <w:rFonts w:ascii="Lato Light" w:hAnsi="Lato Light"/>
        </w:rPr>
        <w:t xml:space="preserve"> janvier 2016</w:t>
      </w:r>
    </w:p>
    <w:p w14:paraId="3C8E15DD" w14:textId="77777777" w:rsidR="00D62D44" w:rsidRPr="007D6F3E" w:rsidRDefault="00D62D44" w:rsidP="00FE3445">
      <w:pPr>
        <w:ind w:left="1134" w:right="1268"/>
        <w:jc w:val="both"/>
        <w:rPr>
          <w:rFonts w:ascii="Lato Light" w:hAnsi="Lato Light"/>
        </w:rPr>
      </w:pPr>
    </w:p>
    <w:p w14:paraId="31E999E0" w14:textId="77777777" w:rsidR="00D62D44" w:rsidRDefault="00D62D44" w:rsidP="00FE3445">
      <w:pPr>
        <w:ind w:left="1134" w:right="1268"/>
        <w:jc w:val="both"/>
        <w:rPr>
          <w:rFonts w:ascii="Lato Light" w:hAnsi="Lato Light"/>
        </w:rPr>
      </w:pPr>
    </w:p>
    <w:p w14:paraId="213DC1CC" w14:textId="77777777" w:rsidR="007452EC" w:rsidRDefault="007452EC" w:rsidP="00FE3445">
      <w:pPr>
        <w:ind w:left="1134" w:right="1268"/>
        <w:jc w:val="both"/>
        <w:rPr>
          <w:rFonts w:ascii="Lato Light" w:hAnsi="Lato Light"/>
        </w:rPr>
      </w:pPr>
    </w:p>
    <w:p w14:paraId="59407D2F" w14:textId="77777777" w:rsidR="007452EC" w:rsidRPr="007D6F3E" w:rsidRDefault="007452EC" w:rsidP="00FE3445">
      <w:pPr>
        <w:ind w:left="1134" w:right="1268"/>
        <w:jc w:val="both"/>
        <w:rPr>
          <w:rFonts w:ascii="Lato Light" w:hAnsi="Lato Light"/>
        </w:rPr>
      </w:pPr>
    </w:p>
    <w:p w14:paraId="512D629A" w14:textId="77777777" w:rsidR="000904BC" w:rsidRPr="007D6F3E" w:rsidRDefault="000904BC" w:rsidP="00FE3445">
      <w:pPr>
        <w:ind w:left="1134" w:right="1268"/>
        <w:jc w:val="both"/>
        <w:rPr>
          <w:rFonts w:ascii="Lato Light" w:hAnsi="Lato Light"/>
        </w:rPr>
      </w:pPr>
    </w:p>
    <w:p w14:paraId="3C3BF63D" w14:textId="3DE99083" w:rsidR="000904BC" w:rsidRDefault="007452EC" w:rsidP="00FE3445">
      <w:pPr>
        <w:ind w:left="1134" w:right="1268"/>
        <w:jc w:val="center"/>
        <w:rPr>
          <w:rFonts w:ascii="Lato Light" w:hAnsi="Lato Light"/>
          <w:b/>
        </w:rPr>
      </w:pPr>
      <w:r>
        <w:rPr>
          <w:rFonts w:ascii="Lato Light" w:hAnsi="Lato Light"/>
          <w:b/>
        </w:rPr>
        <w:t xml:space="preserve">Le festival LES INATTENDUS construit un parcours en réalité </w:t>
      </w:r>
      <w:proofErr w:type="gramStart"/>
      <w:r>
        <w:rPr>
          <w:rFonts w:ascii="Lato Light" w:hAnsi="Lato Light"/>
          <w:b/>
        </w:rPr>
        <w:t>augmentée</w:t>
      </w:r>
      <w:proofErr w:type="gramEnd"/>
      <w:r>
        <w:rPr>
          <w:rFonts w:ascii="Lato Light" w:hAnsi="Lato Light"/>
          <w:b/>
        </w:rPr>
        <w:t>.</w:t>
      </w:r>
    </w:p>
    <w:p w14:paraId="59B989D5" w14:textId="77777777" w:rsidR="007452EC" w:rsidRDefault="007452EC" w:rsidP="00FE3445">
      <w:pPr>
        <w:ind w:left="1134" w:right="1268"/>
        <w:jc w:val="center"/>
        <w:rPr>
          <w:rFonts w:ascii="Lato Light" w:hAnsi="Lato Light"/>
          <w:b/>
        </w:rPr>
      </w:pPr>
    </w:p>
    <w:p w14:paraId="4459CD27" w14:textId="77777777" w:rsidR="007452EC" w:rsidRPr="007D6F3E" w:rsidRDefault="007452EC" w:rsidP="00FE3445">
      <w:pPr>
        <w:ind w:left="1134" w:right="1268"/>
        <w:jc w:val="center"/>
        <w:rPr>
          <w:rFonts w:ascii="Lato Light" w:hAnsi="Lato Light"/>
          <w:b/>
        </w:rPr>
      </w:pPr>
    </w:p>
    <w:p w14:paraId="3AE7B7E8" w14:textId="77777777" w:rsidR="000904BC" w:rsidRPr="007D6F3E" w:rsidRDefault="000904BC" w:rsidP="00FE3445">
      <w:pPr>
        <w:ind w:left="1134" w:right="1268"/>
        <w:jc w:val="both"/>
        <w:rPr>
          <w:rFonts w:ascii="Lato Light" w:hAnsi="Lato Light"/>
          <w:b/>
        </w:rPr>
      </w:pPr>
    </w:p>
    <w:p w14:paraId="66871A04" w14:textId="77777777" w:rsidR="000904BC" w:rsidRPr="007D6F3E" w:rsidRDefault="000904BC" w:rsidP="00FE3445">
      <w:pPr>
        <w:ind w:left="1134" w:right="1268"/>
        <w:jc w:val="both"/>
        <w:rPr>
          <w:rFonts w:ascii="Lato Light" w:hAnsi="Lato Light"/>
          <w:b/>
        </w:rPr>
      </w:pPr>
    </w:p>
    <w:p w14:paraId="67FE0A61" w14:textId="61F82128" w:rsidR="000904BC" w:rsidRPr="007D6F3E" w:rsidRDefault="00762D3E" w:rsidP="00FE3445">
      <w:pPr>
        <w:ind w:left="1134" w:right="1268"/>
        <w:jc w:val="both"/>
        <w:rPr>
          <w:rFonts w:ascii="Lato Light" w:hAnsi="Lato Light"/>
          <w:b/>
        </w:rPr>
      </w:pPr>
      <w:r w:rsidRPr="007D6F3E">
        <w:rPr>
          <w:rFonts w:ascii="Lato Light" w:hAnsi="Lato Light"/>
          <w:b/>
        </w:rPr>
        <w:t>Réalité augmentée et cinéma indépendant</w:t>
      </w:r>
    </w:p>
    <w:p w14:paraId="55BE1D95" w14:textId="77777777" w:rsidR="000904BC" w:rsidRPr="007D6F3E" w:rsidRDefault="000904BC" w:rsidP="00FE3445">
      <w:pPr>
        <w:ind w:left="1134" w:right="1268"/>
        <w:jc w:val="both"/>
        <w:rPr>
          <w:rFonts w:ascii="Lato Light" w:hAnsi="Lato Light"/>
        </w:rPr>
      </w:pPr>
    </w:p>
    <w:p w14:paraId="0916D286" w14:textId="1F556DAD" w:rsidR="00E13A77" w:rsidRDefault="007452EC" w:rsidP="00E13A77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>
        <w:rPr>
          <w:rFonts w:ascii="Lato Light" w:hAnsi="Lato Light"/>
        </w:rPr>
        <w:br/>
      </w:r>
      <w:r>
        <w:rPr>
          <w:rFonts w:ascii="Lato Light" w:hAnsi="Lato Light"/>
        </w:rPr>
        <w:br/>
      </w:r>
      <w:r>
        <w:rPr>
          <w:rFonts w:ascii="Lato Light" w:hAnsi="Lato Light"/>
        </w:rPr>
        <w:br/>
      </w:r>
      <w:r>
        <w:rPr>
          <w:rFonts w:ascii="Lato Light" w:hAnsi="Lato Light" w:cs="Times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3E9EBF" wp14:editId="1D4329CD">
            <wp:simplePos x="0" y="0"/>
            <wp:positionH relativeFrom="column">
              <wp:posOffset>721360</wp:posOffset>
            </wp:positionH>
            <wp:positionV relativeFrom="paragraph">
              <wp:posOffset>3810</wp:posOffset>
            </wp:positionV>
            <wp:extent cx="2707640" cy="1819275"/>
            <wp:effectExtent l="0" t="0" r="10160" b="9525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-outin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819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77" w:rsidRPr="007D6F3E">
        <w:rPr>
          <w:rFonts w:ascii="Lato Light" w:hAnsi="Lato Light"/>
        </w:rPr>
        <w:t xml:space="preserve">À l’occasion de la 10ème édition du festival LES INATTENDUS qui aura lieu du 22 au 30 janvier 2016 à la MJC Monplaisir à Lyon, l’association </w:t>
      </w:r>
      <w:r w:rsidR="00E13A77" w:rsidRPr="007D6F3E">
        <w:rPr>
          <w:rFonts w:ascii="Lato Light" w:hAnsi="Lato Light"/>
          <w:i/>
          <w:iCs/>
        </w:rPr>
        <w:t xml:space="preserve">Les Inattendus </w:t>
      </w:r>
      <w:r w:rsidR="00E13A77" w:rsidRPr="007D6F3E">
        <w:rPr>
          <w:rFonts w:ascii="Lato Light" w:hAnsi="Lato Light"/>
        </w:rPr>
        <w:t xml:space="preserve">s’associe à </w:t>
      </w:r>
      <w:r w:rsidR="003D3665">
        <w:rPr>
          <w:rFonts w:ascii="Lato Light" w:hAnsi="Lato Light"/>
        </w:rPr>
        <w:t>Julien de Casabianca</w:t>
      </w:r>
      <w:r w:rsidR="00E13A77" w:rsidRPr="007D6F3E">
        <w:rPr>
          <w:rFonts w:ascii="Lato Light" w:hAnsi="Lato Light"/>
        </w:rPr>
        <w:t>, via</w:t>
      </w:r>
      <w:r w:rsidR="003D3665">
        <w:rPr>
          <w:rFonts w:ascii="Lato Light" w:hAnsi="Lato Light"/>
        </w:rPr>
        <w:t xml:space="preserve"> </w:t>
      </w:r>
      <w:r w:rsidR="003D3665" w:rsidRPr="003D3665">
        <w:rPr>
          <w:rFonts w:ascii="Lato Light" w:hAnsi="Lato Light"/>
          <w:i/>
        </w:rPr>
        <w:t>O</w:t>
      </w:r>
      <w:r w:rsidR="003D3665">
        <w:rPr>
          <w:rFonts w:ascii="Lato Light" w:hAnsi="Lato Light"/>
          <w:i/>
        </w:rPr>
        <w:t>u</w:t>
      </w:r>
      <w:r w:rsidR="003D3665" w:rsidRPr="003D3665">
        <w:rPr>
          <w:rFonts w:ascii="Lato Light" w:hAnsi="Lato Light"/>
          <w:i/>
        </w:rPr>
        <w:t>tings Project</w:t>
      </w:r>
      <w:r w:rsidR="00D3691F">
        <w:rPr>
          <w:rFonts w:ascii="Lato Light" w:hAnsi="Lato Light"/>
        </w:rPr>
        <w:t xml:space="preserve">, pour construire un parcours interactif </w:t>
      </w:r>
      <w:r w:rsidR="007D6F3E">
        <w:rPr>
          <w:rFonts w:ascii="Lato Light" w:hAnsi="Lato Light"/>
        </w:rPr>
        <w:t>dans une volonté de</w:t>
      </w:r>
      <w:r w:rsidR="00E13A77" w:rsidRPr="007D6F3E">
        <w:rPr>
          <w:rFonts w:ascii="Lato Light" w:hAnsi="Lato Light"/>
        </w:rPr>
        <w:t xml:space="preserve"> démocratisation du film indépendant et de l’acte créatif à Lyon </w:t>
      </w:r>
    </w:p>
    <w:p w14:paraId="20EAFFBA" w14:textId="77777777" w:rsidR="007452EC" w:rsidRPr="007D6F3E" w:rsidRDefault="007452EC" w:rsidP="00E13A77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</w:p>
    <w:p w14:paraId="34A7639B" w14:textId="2B5D4670" w:rsidR="007452EC" w:rsidRDefault="007452EC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  <w:b/>
        </w:rPr>
      </w:pPr>
      <w:bookmarkStart w:id="0" w:name="_GoBack"/>
      <w:bookmarkEnd w:id="0"/>
    </w:p>
    <w:p w14:paraId="3AE44515" w14:textId="14A50BC0" w:rsidR="002E40D7" w:rsidRPr="007D6F3E" w:rsidRDefault="00643316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  <w:b/>
        </w:rPr>
      </w:pPr>
      <w:r w:rsidRPr="007D6F3E">
        <w:rPr>
          <w:rFonts w:ascii="Lato Light" w:hAnsi="Lato Light"/>
          <w:b/>
        </w:rPr>
        <w:t>Un parcours interactif pour découvrir le cinéma (très) indépendant</w:t>
      </w:r>
    </w:p>
    <w:p w14:paraId="1AA9DED1" w14:textId="6EAACE59" w:rsidR="00643316" w:rsidRPr="007D6F3E" w:rsidRDefault="006B3B8B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 w:rsidRPr="007D6F3E">
        <w:rPr>
          <w:rFonts w:ascii="Lato Light" w:hAnsi="Lato Light"/>
        </w:rPr>
        <w:t>Cela fait</w:t>
      </w:r>
      <w:r w:rsidR="00D023E8" w:rsidRPr="007D6F3E">
        <w:rPr>
          <w:rFonts w:ascii="Lato Light" w:hAnsi="Lato Light"/>
        </w:rPr>
        <w:t xml:space="preserve"> </w:t>
      </w:r>
      <w:r w:rsidR="004760AA" w:rsidRPr="007D6F3E">
        <w:rPr>
          <w:rFonts w:ascii="Lato Light" w:hAnsi="Lato Light"/>
        </w:rPr>
        <w:t xml:space="preserve">presque </w:t>
      </w:r>
      <w:r w:rsidR="00D023E8" w:rsidRPr="007D6F3E">
        <w:rPr>
          <w:rFonts w:ascii="Lato Light" w:hAnsi="Lato Light"/>
        </w:rPr>
        <w:t xml:space="preserve">20 ans que l’association Lyonnaise </w:t>
      </w:r>
      <w:r w:rsidR="00D023E8" w:rsidRPr="007D6F3E">
        <w:rPr>
          <w:rFonts w:ascii="Lato Light" w:hAnsi="Lato Light"/>
          <w:i/>
        </w:rPr>
        <w:t>Les Inattendus</w:t>
      </w:r>
      <w:r w:rsidR="00D023E8" w:rsidRPr="007D6F3E">
        <w:rPr>
          <w:rFonts w:ascii="Lato Light" w:hAnsi="Lato Light"/>
        </w:rPr>
        <w:t xml:space="preserve"> propose un autre cinéma, un cinéma (très) indépendant, hors-norme et surtout allant au delà des standards imposés. </w:t>
      </w:r>
      <w:r w:rsidR="00643316" w:rsidRPr="007D6F3E">
        <w:rPr>
          <w:rFonts w:ascii="Lato Light" w:hAnsi="Lato Light"/>
        </w:rPr>
        <w:t xml:space="preserve"> Avec ce constat, l’équipe des Inattendus a voulu innover en mettant à disposition des publics un parcours interactif et original, mêlant art urbain et réalité augmentée.</w:t>
      </w:r>
    </w:p>
    <w:p w14:paraId="1A9DFB4C" w14:textId="2C299A35" w:rsidR="00780134" w:rsidRPr="007D6F3E" w:rsidRDefault="00780134" w:rsidP="002F2A72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 w:rsidRPr="007D6F3E">
        <w:rPr>
          <w:rFonts w:ascii="Lato Light" w:hAnsi="Lato Light"/>
        </w:rPr>
        <w:t>L’équipe des Inattendus a contacté l’artiste Julien de Casabianca pour son projet de street-art participatif. Connu pour ses collages d’œuvres d’art muséal « hors les murs », c’est avec intérêt que le laboratoire de la création (studio de Julien de Casabianca) s’est associé à ce projet.</w:t>
      </w:r>
    </w:p>
    <w:p w14:paraId="363E1AAD" w14:textId="701372F3" w:rsidR="00992467" w:rsidRPr="007D6F3E" w:rsidRDefault="007D6F3E" w:rsidP="00992467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>
        <w:rPr>
          <w:rFonts w:ascii="Lato Light" w:hAnsi="Lato Light"/>
        </w:rPr>
        <w:t>L’idée est</w:t>
      </w:r>
      <w:r w:rsidRPr="007D6F3E">
        <w:rPr>
          <w:rFonts w:ascii="Lato Light" w:hAnsi="Lato Light"/>
        </w:rPr>
        <w:t xml:space="preserve"> de questionner le public sur son rapport à l’art au quotidien, de le surprendre par des procédés innovants et de le rendre acteur de son expérience</w:t>
      </w:r>
      <w:r>
        <w:rPr>
          <w:rFonts w:ascii="Lato Light" w:hAnsi="Lato Light"/>
        </w:rPr>
        <w:t xml:space="preserve"> </w:t>
      </w:r>
      <w:r w:rsidR="00D113F8" w:rsidRPr="007D6F3E">
        <w:rPr>
          <w:rFonts w:ascii="Lato Light" w:hAnsi="Lato Light"/>
        </w:rPr>
        <w:t xml:space="preserve">via un </w:t>
      </w:r>
      <w:r>
        <w:rPr>
          <w:rFonts w:ascii="Lato Light" w:hAnsi="Lato Light"/>
        </w:rPr>
        <w:t xml:space="preserve">chemin en cinq </w:t>
      </w:r>
      <w:r>
        <w:rPr>
          <w:rFonts w:ascii="Lato Light" w:hAnsi="Lato Light"/>
        </w:rPr>
        <w:lastRenderedPageBreak/>
        <w:t xml:space="preserve">étapes. </w:t>
      </w:r>
      <w:r w:rsidR="00D113F8" w:rsidRPr="007D6F3E">
        <w:rPr>
          <w:rFonts w:ascii="Lato Light" w:hAnsi="Lato Light"/>
        </w:rPr>
        <w:t xml:space="preserve">Ce </w:t>
      </w:r>
      <w:r>
        <w:rPr>
          <w:rFonts w:ascii="Lato Light" w:hAnsi="Lato Light"/>
        </w:rPr>
        <w:t xml:space="preserve">parcours </w:t>
      </w:r>
      <w:r w:rsidR="00D113F8" w:rsidRPr="007D6F3E">
        <w:rPr>
          <w:rFonts w:ascii="Lato Light" w:hAnsi="Lato Light"/>
        </w:rPr>
        <w:t>part des pentes de la Croix-Rousse pour v</w:t>
      </w:r>
      <w:r>
        <w:rPr>
          <w:rFonts w:ascii="Lato Light" w:hAnsi="Lato Light"/>
        </w:rPr>
        <w:t>enir jusqu’à la MJC Monplaisir.</w:t>
      </w:r>
    </w:p>
    <w:p w14:paraId="6E9A86D0" w14:textId="77777777" w:rsidR="00A003CE" w:rsidRDefault="007D6F3E" w:rsidP="00A003CE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>
        <w:rPr>
          <w:rFonts w:ascii="Lato Light" w:hAnsi="Lato Light"/>
        </w:rPr>
        <w:t>Grâce à l’</w:t>
      </w:r>
      <w:r w:rsidRPr="007D6F3E">
        <w:rPr>
          <w:rFonts w:ascii="Lato Light" w:hAnsi="Lato Light"/>
        </w:rPr>
        <w:t>application</w:t>
      </w:r>
      <w:r w:rsidR="003D3665">
        <w:rPr>
          <w:rFonts w:ascii="Lato Light" w:hAnsi="Lato Light"/>
        </w:rPr>
        <w:t xml:space="preserve"> mobile</w:t>
      </w:r>
      <w:r w:rsidRPr="007D6F3E">
        <w:rPr>
          <w:rFonts w:ascii="Lato Light" w:hAnsi="Lato Light"/>
        </w:rPr>
        <w:t xml:space="preserve"> gratuite</w:t>
      </w:r>
      <w:r>
        <w:rPr>
          <w:rFonts w:ascii="Lato Light" w:hAnsi="Lato Light"/>
        </w:rPr>
        <w:t xml:space="preserve"> LAYAR</w:t>
      </w:r>
      <w:r w:rsidRPr="007D6F3E">
        <w:rPr>
          <w:rFonts w:ascii="Lato Light" w:hAnsi="Lato Light"/>
        </w:rPr>
        <w:t>, l’utilisateur sera invité à scanner l’élément affiché pour découvrir sur son smartphone l’extrait du film dont il a été tiré. Il s’agira de permettre à l’utilisateur de vivre une expérience de spectateur à part entière. Le scan de l’élément affiché sera déclencheur d’une nouvelle forme de narration. L’objet imprimé prendra vie, s’anime</w:t>
      </w:r>
      <w:r>
        <w:rPr>
          <w:rFonts w:ascii="Lato Light" w:hAnsi="Lato Light"/>
        </w:rPr>
        <w:t>ra pour devenir objet filmique.</w:t>
      </w:r>
    </w:p>
    <w:p w14:paraId="4609310C" w14:textId="49B68566" w:rsidR="00A003CE" w:rsidRPr="00A003CE" w:rsidRDefault="007D6F3E" w:rsidP="00A003CE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/>
        </w:rPr>
      </w:pPr>
      <w:r w:rsidRPr="00A003CE">
        <w:rPr>
          <w:rFonts w:ascii="Lato Light" w:hAnsi="Lato Light"/>
        </w:rPr>
        <w:t>Ainsi, le public pourra découvrir en avant première</w:t>
      </w:r>
      <w:r w:rsidR="00BB1B58" w:rsidRPr="00A003CE">
        <w:rPr>
          <w:rFonts w:ascii="Lato Light" w:hAnsi="Lato Light"/>
        </w:rPr>
        <w:t xml:space="preserve"> un extrait du film d’animation de Isabel </w:t>
      </w:r>
      <w:proofErr w:type="spellStart"/>
      <w:r w:rsidR="00BB1B58" w:rsidRPr="00A003CE">
        <w:rPr>
          <w:rFonts w:ascii="Lato Light" w:hAnsi="Lato Light"/>
        </w:rPr>
        <w:t>Herguera</w:t>
      </w:r>
      <w:proofErr w:type="spellEnd"/>
      <w:r w:rsidR="00BB1B58" w:rsidRPr="00A003CE">
        <w:rPr>
          <w:rFonts w:ascii="Lato Light" w:hAnsi="Lato Light"/>
        </w:rPr>
        <w:t> (</w:t>
      </w:r>
      <w:proofErr w:type="spellStart"/>
      <w:r w:rsidR="00BB1B58" w:rsidRPr="00A003CE">
        <w:rPr>
          <w:rFonts w:ascii="Lato Light" w:hAnsi="Lato Light"/>
          <w:i/>
        </w:rPr>
        <w:t>Sailor’s</w:t>
      </w:r>
      <w:proofErr w:type="spellEnd"/>
      <w:r w:rsidR="00BB1B58" w:rsidRPr="00A003CE">
        <w:rPr>
          <w:rFonts w:ascii="Lato Light" w:hAnsi="Lato Light"/>
          <w:i/>
        </w:rPr>
        <w:t xml:space="preserve"> grave),</w:t>
      </w:r>
      <w:r w:rsidR="00BB1B58" w:rsidRPr="00A003CE">
        <w:rPr>
          <w:rFonts w:ascii="Lato Light" w:hAnsi="Lato Light"/>
        </w:rPr>
        <w:t xml:space="preserve"> où</w:t>
      </w:r>
      <w:r w:rsidR="002A280A" w:rsidRPr="00A003CE">
        <w:rPr>
          <w:rFonts w:ascii="Lato Light" w:hAnsi="Lato Light"/>
        </w:rPr>
        <w:t xml:space="preserve"> les</w:t>
      </w:r>
      <w:r w:rsidR="00BB1B58" w:rsidRPr="00A003CE">
        <w:rPr>
          <w:rFonts w:ascii="Lato Light" w:hAnsi="Lato Light"/>
        </w:rPr>
        <w:t xml:space="preserve"> dessins</w:t>
      </w:r>
      <w:r w:rsidR="002A280A" w:rsidRPr="00A003CE">
        <w:rPr>
          <w:rFonts w:ascii="Lato Light" w:hAnsi="Lato Light"/>
        </w:rPr>
        <w:t xml:space="preserve"> se transforment à la façon du jeu du cadavre exquis pour créer une narration</w:t>
      </w:r>
      <w:r w:rsidR="00BB1B58" w:rsidRPr="00A003CE">
        <w:rPr>
          <w:rFonts w:ascii="Lato Light" w:hAnsi="Lato Light"/>
        </w:rPr>
        <w:t xml:space="preserve"> </w:t>
      </w:r>
      <w:r w:rsidR="002A280A" w:rsidRPr="00A003CE">
        <w:rPr>
          <w:rFonts w:ascii="Lato Light" w:hAnsi="Lato Light"/>
        </w:rPr>
        <w:t>impré</w:t>
      </w:r>
      <w:r w:rsidR="00A003CE" w:rsidRPr="00A003CE">
        <w:rPr>
          <w:rFonts w:ascii="Lato Light" w:hAnsi="Lato Light"/>
        </w:rPr>
        <w:t xml:space="preserve">vue sur le thème du conte marin ; un extrait du film </w:t>
      </w:r>
      <w:proofErr w:type="spellStart"/>
      <w:r w:rsidR="00A003CE" w:rsidRPr="00A003CE">
        <w:rPr>
          <w:rFonts w:ascii="Lato Light" w:hAnsi="Lato Light"/>
          <w:i/>
        </w:rPr>
        <w:t>Vakratunda</w:t>
      </w:r>
      <w:proofErr w:type="spellEnd"/>
      <w:r w:rsidR="00A003CE" w:rsidRPr="00A003CE">
        <w:rPr>
          <w:rFonts w:ascii="Lato Light" w:hAnsi="Lato Light"/>
          <w:i/>
        </w:rPr>
        <w:t xml:space="preserve"> </w:t>
      </w:r>
      <w:proofErr w:type="spellStart"/>
      <w:r w:rsidR="00A003CE" w:rsidRPr="00A003CE">
        <w:rPr>
          <w:rFonts w:ascii="Lato Light" w:hAnsi="Lato Light"/>
          <w:i/>
        </w:rPr>
        <w:t>Swaha</w:t>
      </w:r>
      <w:proofErr w:type="spellEnd"/>
      <w:r w:rsidR="00A003CE" w:rsidRPr="00A003CE">
        <w:rPr>
          <w:rFonts w:ascii="Lato Light" w:hAnsi="Lato Light"/>
        </w:rPr>
        <w:t xml:space="preserve"> d’</w:t>
      </w:r>
      <w:proofErr w:type="spellStart"/>
      <w:r w:rsidR="00A003CE" w:rsidRPr="00A003CE">
        <w:rPr>
          <w:rFonts w:ascii="Lato Light" w:hAnsi="Lato Light"/>
        </w:rPr>
        <w:t>Ashish</w:t>
      </w:r>
      <w:proofErr w:type="spellEnd"/>
      <w:r w:rsidR="00A003CE" w:rsidRPr="00A003CE">
        <w:rPr>
          <w:rFonts w:ascii="Lato Light" w:hAnsi="Lato Light"/>
        </w:rPr>
        <w:t xml:space="preserve"> </w:t>
      </w:r>
      <w:proofErr w:type="spellStart"/>
      <w:r w:rsidR="00A003CE" w:rsidRPr="00A003CE">
        <w:rPr>
          <w:rFonts w:ascii="Lato Light" w:hAnsi="Lato Light"/>
        </w:rPr>
        <w:t>Avikunthak</w:t>
      </w:r>
      <w:proofErr w:type="spellEnd"/>
      <w:r w:rsidR="00A003CE" w:rsidRPr="00A003CE">
        <w:rPr>
          <w:rFonts w:ascii="Lato Light" w:hAnsi="Lato Light"/>
        </w:rPr>
        <w:t xml:space="preserve"> sera visible </w:t>
      </w:r>
      <w:r w:rsidR="00A003CE">
        <w:rPr>
          <w:rFonts w:ascii="Lato Light" w:hAnsi="Lato Light"/>
        </w:rPr>
        <w:t>via le</w:t>
      </w:r>
      <w:r w:rsidR="00A003CE" w:rsidRPr="00A003CE">
        <w:rPr>
          <w:rFonts w:ascii="Lato Light" w:hAnsi="Lato Light"/>
        </w:rPr>
        <w:t xml:space="preserve"> visuel d’un homme à tête d’éléphant, </w:t>
      </w:r>
      <w:r w:rsidR="00A003CE">
        <w:rPr>
          <w:rFonts w:ascii="Lato Light" w:hAnsi="Lato Light"/>
        </w:rPr>
        <w:t xml:space="preserve">film </w:t>
      </w:r>
      <w:r w:rsidR="00A003CE" w:rsidRPr="00A003CE">
        <w:rPr>
          <w:rFonts w:ascii="Lato Light" w:hAnsi="Lato Light"/>
        </w:rPr>
        <w:t xml:space="preserve">hommage à la célébration du dieu </w:t>
      </w:r>
      <w:proofErr w:type="spellStart"/>
      <w:r w:rsidR="00A003CE" w:rsidRPr="00A003CE">
        <w:rPr>
          <w:rFonts w:ascii="Lato Light" w:hAnsi="Lato Light"/>
        </w:rPr>
        <w:t>Ganesh</w:t>
      </w:r>
      <w:proofErr w:type="spellEnd"/>
      <w:r w:rsidR="00A003CE" w:rsidRPr="00A003CE">
        <w:rPr>
          <w:rFonts w:ascii="Lato Light" w:hAnsi="Lato Light"/>
        </w:rPr>
        <w:t xml:space="preserve">, sur fond </w:t>
      </w:r>
      <w:r w:rsidR="00A003CE">
        <w:rPr>
          <w:rFonts w:ascii="Lato Light" w:hAnsi="Lato Light"/>
        </w:rPr>
        <w:t xml:space="preserve">de requiem à un ami décédé. Grâce à </w:t>
      </w:r>
      <w:proofErr w:type="spellStart"/>
      <w:r w:rsidR="00A003CE" w:rsidRPr="00A003CE">
        <w:rPr>
          <w:rFonts w:ascii="Lato Light" w:hAnsi="Lato Light"/>
          <w:i/>
        </w:rPr>
        <w:t>Planet</w:t>
      </w:r>
      <w:proofErr w:type="spellEnd"/>
      <w:r w:rsidR="00A003CE" w:rsidRPr="00A003CE">
        <w:rPr>
          <w:rFonts w:ascii="Lato Light" w:hAnsi="Lato Light"/>
          <w:i/>
        </w:rPr>
        <w:t xml:space="preserve"> Sigma</w:t>
      </w:r>
      <w:r w:rsidR="00A003CE">
        <w:rPr>
          <w:rFonts w:ascii="Lato Light" w:hAnsi="Lato Light"/>
        </w:rPr>
        <w:t xml:space="preserve"> de </w:t>
      </w:r>
      <w:proofErr w:type="spellStart"/>
      <w:r w:rsidR="00A003CE">
        <w:rPr>
          <w:rFonts w:ascii="Lato Light" w:hAnsi="Lato Light"/>
        </w:rPr>
        <w:t>Momoko</w:t>
      </w:r>
      <w:proofErr w:type="spellEnd"/>
      <w:r w:rsidR="00A003CE">
        <w:rPr>
          <w:rFonts w:ascii="Lato Light" w:hAnsi="Lato Light"/>
        </w:rPr>
        <w:t xml:space="preserve"> Seto, </w:t>
      </w:r>
      <w:r w:rsidR="005523C7">
        <w:rPr>
          <w:rFonts w:ascii="Lato Light" w:hAnsi="Lato Light"/>
        </w:rPr>
        <w:t>nous découvrons</w:t>
      </w:r>
      <w:r w:rsidR="00A003CE">
        <w:rPr>
          <w:rFonts w:ascii="Lato Light" w:hAnsi="Lato Light"/>
        </w:rPr>
        <w:t xml:space="preserve"> les mystères de l’infiniment petit</w:t>
      </w:r>
      <w:r w:rsidR="005523C7">
        <w:rPr>
          <w:rFonts w:ascii="Lato Light" w:hAnsi="Lato Light"/>
        </w:rPr>
        <w:t>, ce monde</w:t>
      </w:r>
      <w:r w:rsidR="00A003CE">
        <w:rPr>
          <w:rFonts w:ascii="Lato Light" w:hAnsi="Lato Light"/>
        </w:rPr>
        <w:t xml:space="preserve"> qui nous entoure</w:t>
      </w:r>
      <w:r w:rsidR="00E102E5">
        <w:rPr>
          <w:rFonts w:ascii="Lato Light" w:hAnsi="Lato Light"/>
        </w:rPr>
        <w:t>, un film de science fiction à l’échelle des insectes.</w:t>
      </w:r>
      <w:r w:rsidR="005523C7">
        <w:rPr>
          <w:rFonts w:ascii="Lato Light" w:hAnsi="Lato Light"/>
        </w:rPr>
        <w:t xml:space="preserve"> </w:t>
      </w:r>
      <w:r w:rsidR="005523C7" w:rsidRPr="005523C7">
        <w:rPr>
          <w:rFonts w:ascii="Lato Light" w:hAnsi="Lato Light"/>
          <w:i/>
        </w:rPr>
        <w:t>Pas à pas</w:t>
      </w:r>
      <w:r w:rsidR="005523C7">
        <w:rPr>
          <w:rFonts w:ascii="Lato Light" w:hAnsi="Lato Light"/>
          <w:i/>
        </w:rPr>
        <w:t>-journal</w:t>
      </w:r>
      <w:r w:rsidR="005523C7">
        <w:rPr>
          <w:rFonts w:ascii="Lato Light" w:hAnsi="Lato Light"/>
        </w:rPr>
        <w:t xml:space="preserve"> de Sylvie </w:t>
      </w:r>
      <w:proofErr w:type="spellStart"/>
      <w:r w:rsidR="005523C7">
        <w:rPr>
          <w:rFonts w:ascii="Lato Light" w:hAnsi="Lato Light"/>
        </w:rPr>
        <w:t>Denet</w:t>
      </w:r>
      <w:proofErr w:type="spellEnd"/>
      <w:r w:rsidR="005523C7">
        <w:rPr>
          <w:rFonts w:ascii="Lato Light" w:hAnsi="Lato Light"/>
        </w:rPr>
        <w:t xml:space="preserve"> </w:t>
      </w:r>
      <w:r w:rsidR="00A003CE">
        <w:rPr>
          <w:rFonts w:ascii="Lato Light" w:hAnsi="Lato Light"/>
        </w:rPr>
        <w:t xml:space="preserve"> </w:t>
      </w:r>
      <w:r w:rsidR="005523C7">
        <w:rPr>
          <w:rFonts w:ascii="Lato Light" w:hAnsi="Lato Light"/>
        </w:rPr>
        <w:t xml:space="preserve">nous emporte dans une narration illustrée de ses rencontres, ses regrets, ses retrouvailles…de ce qui fait la vie ! Et enfin, le film de Raphaëlle </w:t>
      </w:r>
      <w:proofErr w:type="spellStart"/>
      <w:r w:rsidR="005523C7">
        <w:rPr>
          <w:rFonts w:ascii="Lato Light" w:hAnsi="Lato Light"/>
        </w:rPr>
        <w:t>Paupert</w:t>
      </w:r>
      <w:proofErr w:type="spellEnd"/>
      <w:r w:rsidR="005523C7">
        <w:rPr>
          <w:rFonts w:ascii="Lato Light" w:hAnsi="Lato Light"/>
        </w:rPr>
        <w:t xml:space="preserve">-Borne </w:t>
      </w:r>
      <w:r w:rsidR="005523C7" w:rsidRPr="005523C7">
        <w:rPr>
          <w:rFonts w:ascii="Lato Light" w:hAnsi="Lato Light"/>
          <w:i/>
        </w:rPr>
        <w:t xml:space="preserve">L’abeille de </w:t>
      </w:r>
      <w:proofErr w:type="spellStart"/>
      <w:r w:rsidR="005523C7" w:rsidRPr="005523C7">
        <w:rPr>
          <w:rFonts w:ascii="Lato Light" w:hAnsi="Lato Light"/>
          <w:i/>
        </w:rPr>
        <w:t>Démeter</w:t>
      </w:r>
      <w:proofErr w:type="spellEnd"/>
      <w:r w:rsidR="005523C7">
        <w:rPr>
          <w:rFonts w:ascii="Lato Light" w:hAnsi="Lato Light"/>
        </w:rPr>
        <w:t xml:space="preserve">, </w:t>
      </w:r>
      <w:r w:rsidR="00F017E6">
        <w:rPr>
          <w:rFonts w:ascii="Lato Light" w:hAnsi="Lato Light"/>
        </w:rPr>
        <w:t xml:space="preserve">qui </w:t>
      </w:r>
      <w:r w:rsidR="005523C7">
        <w:rPr>
          <w:rFonts w:ascii="Lato Light" w:hAnsi="Lato Light"/>
        </w:rPr>
        <w:t xml:space="preserve">remet en scène le mythe </w:t>
      </w:r>
      <w:r w:rsidR="007E3E0F">
        <w:rPr>
          <w:rFonts w:ascii="Lato Light" w:hAnsi="Lato Light"/>
        </w:rPr>
        <w:t xml:space="preserve">de </w:t>
      </w:r>
      <w:proofErr w:type="spellStart"/>
      <w:r w:rsidR="007E3E0F">
        <w:rPr>
          <w:rFonts w:ascii="Lato Light" w:hAnsi="Lato Light"/>
        </w:rPr>
        <w:t>Démeter</w:t>
      </w:r>
      <w:proofErr w:type="spellEnd"/>
      <w:r w:rsidR="007E3E0F">
        <w:rPr>
          <w:rFonts w:ascii="Lato Light" w:hAnsi="Lato Light"/>
        </w:rPr>
        <w:t>. Un film contemporain, aux frontières poreuses entre la réalité et le mythe antique.</w:t>
      </w:r>
    </w:p>
    <w:p w14:paraId="5E629D9C" w14:textId="77777777" w:rsidR="00BB1B58" w:rsidRPr="00BB1B58" w:rsidRDefault="00BB1B58" w:rsidP="00D3174F">
      <w:pPr>
        <w:widowControl w:val="0"/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</w:p>
    <w:p w14:paraId="013AB2F5" w14:textId="4378506A" w:rsidR="007D6F3E" w:rsidRPr="007D6F3E" w:rsidRDefault="007D6F3E" w:rsidP="007D6F3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  <w:proofErr w:type="spellStart"/>
      <w:r w:rsidRPr="00302E99">
        <w:rPr>
          <w:rFonts w:ascii="Lato Light" w:hAnsi="Lato Light"/>
          <w:i/>
        </w:rPr>
        <w:t>Sailor</w:t>
      </w:r>
      <w:r w:rsidR="00302E99">
        <w:rPr>
          <w:rFonts w:ascii="Lato Light" w:hAnsi="Lato Light"/>
          <w:i/>
        </w:rPr>
        <w:t>’s</w:t>
      </w:r>
      <w:proofErr w:type="spellEnd"/>
      <w:r w:rsidRPr="00302E99">
        <w:rPr>
          <w:rFonts w:ascii="Lato Light" w:hAnsi="Lato Light"/>
          <w:i/>
        </w:rPr>
        <w:t xml:space="preserve"> grave</w:t>
      </w:r>
      <w:r w:rsidRPr="007D6F3E">
        <w:rPr>
          <w:rFonts w:ascii="Lato Light" w:hAnsi="Lato Light"/>
        </w:rPr>
        <w:t xml:space="preserve"> de </w:t>
      </w:r>
      <w:r w:rsidR="00302E99">
        <w:rPr>
          <w:rFonts w:ascii="Lato Light" w:hAnsi="Lato Light"/>
        </w:rPr>
        <w:t xml:space="preserve">Isabel </w:t>
      </w:r>
      <w:proofErr w:type="spellStart"/>
      <w:r w:rsidR="00302E99">
        <w:rPr>
          <w:rFonts w:ascii="Lato Light" w:hAnsi="Lato Light"/>
        </w:rPr>
        <w:t>Herguera</w:t>
      </w:r>
      <w:proofErr w:type="spellEnd"/>
    </w:p>
    <w:p w14:paraId="6AEA1464" w14:textId="6251B120" w:rsidR="007D6F3E" w:rsidRDefault="00302E99" w:rsidP="007D6F3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  <w:proofErr w:type="spellStart"/>
      <w:r w:rsidRPr="00302E99">
        <w:rPr>
          <w:rFonts w:ascii="Lato Light" w:hAnsi="Lato Light"/>
          <w:i/>
        </w:rPr>
        <w:t>Planet</w:t>
      </w:r>
      <w:proofErr w:type="spellEnd"/>
      <w:r w:rsidRPr="00302E99">
        <w:rPr>
          <w:rFonts w:ascii="Lato Light" w:hAnsi="Lato Light"/>
          <w:i/>
        </w:rPr>
        <w:t xml:space="preserve"> S</w:t>
      </w:r>
      <w:r w:rsidR="007D6F3E" w:rsidRPr="00302E99">
        <w:rPr>
          <w:rFonts w:ascii="Lato Light" w:hAnsi="Lato Light"/>
          <w:i/>
        </w:rPr>
        <w:t>igma</w:t>
      </w:r>
      <w:r w:rsidR="007D6F3E">
        <w:rPr>
          <w:rFonts w:ascii="Lato Light" w:hAnsi="Lato Light"/>
        </w:rPr>
        <w:t xml:space="preserve"> de </w:t>
      </w:r>
      <w:proofErr w:type="spellStart"/>
      <w:r w:rsidR="007D6F3E">
        <w:rPr>
          <w:rFonts w:ascii="Lato Light" w:hAnsi="Lato Light"/>
        </w:rPr>
        <w:t>Momoko</w:t>
      </w:r>
      <w:proofErr w:type="spellEnd"/>
      <w:r w:rsidR="007D6F3E">
        <w:rPr>
          <w:rFonts w:ascii="Lato Light" w:hAnsi="Lato Light"/>
        </w:rPr>
        <w:t xml:space="preserve"> Seto</w:t>
      </w:r>
    </w:p>
    <w:p w14:paraId="033B7FC9" w14:textId="2EA1B5E9" w:rsidR="007D6F3E" w:rsidRDefault="007D6F3E" w:rsidP="007D6F3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  <w:r w:rsidRPr="00302E99">
        <w:rPr>
          <w:rFonts w:ascii="Lato Light" w:hAnsi="Lato Light"/>
          <w:i/>
        </w:rPr>
        <w:t>Pas à pas</w:t>
      </w:r>
      <w:r w:rsidR="005523C7">
        <w:rPr>
          <w:rFonts w:ascii="Lato Light" w:hAnsi="Lato Light"/>
          <w:i/>
        </w:rPr>
        <w:t>-journal</w:t>
      </w:r>
      <w:r>
        <w:rPr>
          <w:rFonts w:ascii="Lato Light" w:hAnsi="Lato Light"/>
        </w:rPr>
        <w:t xml:space="preserve"> de Sylvie </w:t>
      </w:r>
      <w:proofErr w:type="spellStart"/>
      <w:r>
        <w:rPr>
          <w:rFonts w:ascii="Lato Light" w:hAnsi="Lato Light"/>
        </w:rPr>
        <w:t>Denet</w:t>
      </w:r>
      <w:proofErr w:type="spellEnd"/>
    </w:p>
    <w:p w14:paraId="0D734DE2" w14:textId="1D2CA547" w:rsidR="007D6F3E" w:rsidRDefault="00302E99" w:rsidP="007D6F3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  <w:proofErr w:type="spellStart"/>
      <w:r w:rsidRPr="00302E99">
        <w:rPr>
          <w:rFonts w:ascii="Lato Light" w:hAnsi="Lato Light"/>
          <w:i/>
        </w:rPr>
        <w:t>V</w:t>
      </w:r>
      <w:r w:rsidR="005D246D" w:rsidRPr="00302E99">
        <w:rPr>
          <w:rFonts w:ascii="Lato Light" w:hAnsi="Lato Light"/>
          <w:i/>
        </w:rPr>
        <w:t>akratunda</w:t>
      </w:r>
      <w:proofErr w:type="spellEnd"/>
      <w:r w:rsidR="005D246D" w:rsidRPr="00302E99">
        <w:rPr>
          <w:rFonts w:ascii="Lato Light" w:hAnsi="Lato Light"/>
          <w:i/>
        </w:rPr>
        <w:t xml:space="preserve"> </w:t>
      </w:r>
      <w:proofErr w:type="spellStart"/>
      <w:r w:rsidR="005D246D" w:rsidRPr="00302E99">
        <w:rPr>
          <w:rFonts w:ascii="Lato Light" w:hAnsi="Lato Light"/>
          <w:i/>
        </w:rPr>
        <w:t>Swaha</w:t>
      </w:r>
      <w:proofErr w:type="spellEnd"/>
      <w:r w:rsidR="005D246D">
        <w:rPr>
          <w:rFonts w:ascii="Lato Light" w:hAnsi="Lato Light"/>
        </w:rPr>
        <w:t xml:space="preserve"> d’</w:t>
      </w:r>
      <w:proofErr w:type="spellStart"/>
      <w:r w:rsidR="007D6F3E">
        <w:rPr>
          <w:rFonts w:ascii="Lato Light" w:hAnsi="Lato Light"/>
        </w:rPr>
        <w:t>Ashish</w:t>
      </w:r>
      <w:proofErr w:type="spellEnd"/>
      <w:r w:rsidR="007D6F3E">
        <w:rPr>
          <w:rFonts w:ascii="Lato Light" w:hAnsi="Lato Light"/>
        </w:rPr>
        <w:t xml:space="preserve"> </w:t>
      </w:r>
      <w:proofErr w:type="spellStart"/>
      <w:r w:rsidR="007D6F3E">
        <w:rPr>
          <w:rFonts w:ascii="Lato Light" w:hAnsi="Lato Light"/>
        </w:rPr>
        <w:t>Avikunthak</w:t>
      </w:r>
      <w:proofErr w:type="spellEnd"/>
    </w:p>
    <w:p w14:paraId="55138760" w14:textId="65C89B0A" w:rsidR="007D6F3E" w:rsidRPr="007D6F3E" w:rsidRDefault="007D6F3E" w:rsidP="007D6F3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ind w:right="1127"/>
        <w:jc w:val="both"/>
        <w:rPr>
          <w:rFonts w:ascii="Lato Light" w:hAnsi="Lato Light"/>
        </w:rPr>
      </w:pPr>
      <w:r w:rsidRPr="005D246D">
        <w:rPr>
          <w:rFonts w:ascii="Lato Light" w:hAnsi="Lato Light"/>
          <w:i/>
        </w:rPr>
        <w:t xml:space="preserve">L’abeille de </w:t>
      </w:r>
      <w:proofErr w:type="spellStart"/>
      <w:r w:rsidRPr="005D246D">
        <w:rPr>
          <w:rFonts w:ascii="Lato Light" w:hAnsi="Lato Light"/>
          <w:i/>
        </w:rPr>
        <w:t>Demeter</w:t>
      </w:r>
      <w:proofErr w:type="spellEnd"/>
      <w:r>
        <w:rPr>
          <w:rFonts w:ascii="Lato Light" w:hAnsi="Lato Light"/>
        </w:rPr>
        <w:t xml:space="preserve"> de </w:t>
      </w:r>
      <w:r w:rsidR="005D246D">
        <w:rPr>
          <w:rFonts w:ascii="Lato Light" w:hAnsi="Lato Light"/>
        </w:rPr>
        <w:t xml:space="preserve">Raphaëlle </w:t>
      </w:r>
      <w:proofErr w:type="spellStart"/>
      <w:r w:rsidR="005D246D">
        <w:rPr>
          <w:rFonts w:ascii="Lato Light" w:hAnsi="Lato Light"/>
        </w:rPr>
        <w:t>Paupert</w:t>
      </w:r>
      <w:proofErr w:type="spellEnd"/>
      <w:r w:rsidR="005D246D">
        <w:rPr>
          <w:rFonts w:ascii="Lato Light" w:hAnsi="Lato Light"/>
        </w:rPr>
        <w:t>-Borne</w:t>
      </w:r>
    </w:p>
    <w:p w14:paraId="595E43E9" w14:textId="7E6096C0" w:rsidR="007452EC" w:rsidRDefault="007452EC">
      <w:pPr>
        <w:rPr>
          <w:rFonts w:ascii="Lato Light" w:hAnsi="Lato Light" w:cs="Times"/>
        </w:rPr>
      </w:pPr>
      <w:r>
        <w:rPr>
          <w:rFonts w:ascii="Lato Light" w:hAnsi="Lato Light" w:cs="Times"/>
        </w:rPr>
        <w:br w:type="page"/>
      </w:r>
    </w:p>
    <w:p w14:paraId="5A8451AA" w14:textId="77777777" w:rsidR="00032EA6" w:rsidRDefault="00032EA6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</w:rPr>
      </w:pPr>
    </w:p>
    <w:p w14:paraId="79049200" w14:textId="49D614D7" w:rsidR="00D3174F" w:rsidRPr="007452EC" w:rsidRDefault="00D3174F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  <w:b/>
        </w:rPr>
      </w:pPr>
      <w:r w:rsidRPr="007452EC">
        <w:rPr>
          <w:rFonts w:ascii="Lato Light" w:hAnsi="Lato Light" w:cs="Times"/>
          <w:b/>
        </w:rPr>
        <w:t>Le procédé en images</w:t>
      </w:r>
      <w:r w:rsidR="007452EC">
        <w:rPr>
          <w:rFonts w:ascii="Lato Light" w:hAnsi="Lato Light" w:cs="Times"/>
          <w:b/>
        </w:rPr>
        <w:t> :</w:t>
      </w:r>
    </w:p>
    <w:p w14:paraId="3F62064E" w14:textId="72B906E9" w:rsidR="00D3174F" w:rsidRDefault="007452EC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</w:rPr>
      </w:pPr>
      <w:r>
        <w:rPr>
          <w:rFonts w:ascii="Lato Light" w:hAnsi="Lato Light" w:cs="Times"/>
        </w:rPr>
        <w:t xml:space="preserve">                           </w:t>
      </w:r>
      <w:r w:rsidR="00997FCF">
        <w:rPr>
          <w:rFonts w:ascii="Lato Light" w:hAnsi="Lato Light" w:cs="Times"/>
          <w:noProof/>
          <w:lang w:val="en-US"/>
        </w:rPr>
        <w:drawing>
          <wp:inline distT="0" distB="0" distL="0" distR="0" wp14:anchorId="3399CE4E" wp14:editId="72FB070E">
            <wp:extent cx="2961640" cy="1989998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-outin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75" cy="19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06DD" w14:textId="34EA4948" w:rsidR="007452EC" w:rsidRPr="007D6F3E" w:rsidRDefault="007452EC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</w:rPr>
      </w:pPr>
      <w:r>
        <w:rPr>
          <w:rFonts w:ascii="Lato Light" w:hAnsi="Lato Light" w:cs="Times"/>
        </w:rPr>
        <w:t xml:space="preserve">                                   </w:t>
      </w:r>
      <w:r>
        <w:rPr>
          <w:rFonts w:ascii="Lato Light" w:hAnsi="Lato Light" w:cs="Times"/>
          <w:noProof/>
          <w:lang w:val="en-US"/>
        </w:rPr>
        <w:drawing>
          <wp:inline distT="0" distB="0" distL="0" distR="0" wp14:anchorId="3BA47911" wp14:editId="68DA7C89">
            <wp:extent cx="3018072" cy="32689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-outing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70" cy="326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FDD8" w14:textId="77777777" w:rsidR="00F1724A" w:rsidRPr="007D6F3E" w:rsidRDefault="007648DA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  <w:b/>
        </w:rPr>
      </w:pPr>
      <w:r w:rsidRPr="007D6F3E">
        <w:rPr>
          <w:rFonts w:ascii="Lato Light" w:hAnsi="Lato Light" w:cs="Times"/>
          <w:b/>
        </w:rPr>
        <w:t xml:space="preserve">Ce qui fait la force du Festival </w:t>
      </w:r>
      <w:r w:rsidRPr="007D6F3E">
        <w:rPr>
          <w:rFonts w:ascii="Lato Light" w:hAnsi="Lato Light" w:cs="Times"/>
          <w:b/>
          <w:i/>
          <w:iCs/>
        </w:rPr>
        <w:t>Les Inattendus</w:t>
      </w:r>
      <w:r w:rsidRPr="007D6F3E">
        <w:rPr>
          <w:rFonts w:ascii="Lato Light" w:hAnsi="Lato Light" w:cs="Times"/>
          <w:b/>
        </w:rPr>
        <w:t>, c’est sa capacité à programmer des objets filmiques originaux, divers et novateurs, qui se passent de standards imposés : bref des films... inattendus !</w:t>
      </w:r>
    </w:p>
    <w:p w14:paraId="484E19AE" w14:textId="77777777" w:rsidR="00B30AAA" w:rsidRPr="007D6F3E" w:rsidRDefault="00B30AAA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  <w:b/>
        </w:rPr>
      </w:pPr>
    </w:p>
    <w:p w14:paraId="30FA3C07" w14:textId="135F4DE1" w:rsidR="007648DA" w:rsidRPr="007D6F3E" w:rsidRDefault="00992467" w:rsidP="00B30AAA">
      <w:pPr>
        <w:widowControl w:val="0"/>
        <w:autoSpaceDE w:val="0"/>
        <w:autoSpaceDN w:val="0"/>
        <w:adjustRightInd w:val="0"/>
        <w:spacing w:after="240"/>
        <w:ind w:left="1134" w:right="1127"/>
        <w:rPr>
          <w:rFonts w:ascii="Lato Light" w:hAnsi="Lato Light"/>
          <w:color w:val="0D0D0D" w:themeColor="text1" w:themeTint="F2"/>
        </w:rPr>
      </w:pPr>
      <w:hyperlink r:id="rId11" w:history="1">
        <w:r w:rsidR="00B30AAA" w:rsidRPr="007D6F3E">
          <w:rPr>
            <w:rStyle w:val="Hyperlink"/>
            <w:rFonts w:ascii="Lato Light" w:hAnsi="Lato Light" w:cs="Times"/>
            <w:b/>
            <w:color w:val="0D0D0D" w:themeColor="text1" w:themeTint="F2"/>
            <w:highlight w:val="yellow"/>
          </w:rPr>
          <w:t>Voir le programme complet ici</w:t>
        </w:r>
      </w:hyperlink>
      <w:r w:rsidR="00D023E8" w:rsidRPr="007D6F3E">
        <w:rPr>
          <w:rFonts w:ascii="Lato Light" w:hAnsi="Lato Light"/>
          <w:color w:val="0D0D0D" w:themeColor="text1" w:themeTint="F2"/>
        </w:rPr>
        <w:br/>
      </w:r>
    </w:p>
    <w:p w14:paraId="34D58E3C" w14:textId="77777777" w:rsidR="00D023E8" w:rsidRPr="007D6F3E" w:rsidRDefault="00D023E8" w:rsidP="00FE3445">
      <w:pPr>
        <w:widowControl w:val="0"/>
        <w:autoSpaceDE w:val="0"/>
        <w:autoSpaceDN w:val="0"/>
        <w:adjustRightInd w:val="0"/>
        <w:spacing w:after="240"/>
        <w:ind w:left="1134" w:right="1127"/>
        <w:jc w:val="both"/>
        <w:rPr>
          <w:rFonts w:ascii="Lato Light" w:hAnsi="Lato Light" w:cs="Times"/>
        </w:rPr>
      </w:pPr>
    </w:p>
    <w:p w14:paraId="087CFFDE" w14:textId="77777777" w:rsidR="00D023E8" w:rsidRPr="007D6F3E" w:rsidRDefault="00D023E8" w:rsidP="00FE3445">
      <w:pPr>
        <w:widowControl w:val="0"/>
        <w:autoSpaceDE w:val="0"/>
        <w:autoSpaceDN w:val="0"/>
        <w:adjustRightInd w:val="0"/>
        <w:spacing w:after="240"/>
        <w:ind w:left="1134"/>
        <w:jc w:val="both"/>
        <w:rPr>
          <w:rFonts w:ascii="Lato Light" w:hAnsi="Lato Light" w:cs="Times"/>
        </w:rPr>
      </w:pPr>
    </w:p>
    <w:p w14:paraId="7981AE20" w14:textId="4AA71D19" w:rsidR="000904BC" w:rsidRPr="007D6F3E" w:rsidRDefault="000904BC" w:rsidP="00FE3445">
      <w:pPr>
        <w:ind w:left="1134" w:right="1268"/>
        <w:jc w:val="both"/>
        <w:rPr>
          <w:rFonts w:ascii="Lato Light" w:hAnsi="Lato Light"/>
        </w:rPr>
      </w:pPr>
    </w:p>
    <w:p w14:paraId="7DF4103F" w14:textId="77777777" w:rsidR="00A22B32" w:rsidRPr="007D6F3E" w:rsidRDefault="00A22B32" w:rsidP="00FE3445">
      <w:pPr>
        <w:ind w:left="1134" w:right="1268"/>
        <w:jc w:val="both"/>
        <w:rPr>
          <w:rFonts w:ascii="Lato Light" w:hAnsi="Lato Light"/>
        </w:rPr>
      </w:pPr>
    </w:p>
    <w:sectPr w:rsidR="00A22B32" w:rsidRPr="007D6F3E" w:rsidSect="009074EC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40" w:right="0" w:bottom="0" w:left="0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B4FCB" w14:textId="77777777" w:rsidR="00997FCF" w:rsidRDefault="00997FCF" w:rsidP="00F956E5">
      <w:r>
        <w:separator/>
      </w:r>
    </w:p>
  </w:endnote>
  <w:endnote w:type="continuationSeparator" w:id="0">
    <w:p w14:paraId="38541243" w14:textId="77777777" w:rsidR="00997FCF" w:rsidRDefault="00997FCF" w:rsidP="00F9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 Light">
    <w:panose1 w:val="020F0402020204030203"/>
    <w:charset w:val="00"/>
    <w:family w:val="auto"/>
    <w:pitch w:val="variable"/>
    <w:sig w:usb0="E10002FF" w:usb1="5000E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39410" w14:textId="19EEC9E1" w:rsidR="00997FCF" w:rsidRDefault="00997FCF">
    <w:pPr>
      <w:pStyle w:val="Footer"/>
    </w:pPr>
    <w:r>
      <w:ptab w:relativeTo="margin" w:alignment="center" w:leader="none"/>
    </w:r>
    <w:r>
      <w:rPr>
        <w:noProof/>
        <w:lang w:val="en-US"/>
      </w:rPr>
      <w:drawing>
        <wp:inline distT="0" distB="0" distL="0" distR="0" wp14:anchorId="05C51FBC" wp14:editId="7D1C3AFE">
          <wp:extent cx="1602740" cy="83910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attendus_c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883" cy="83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901E7" w14:textId="77777777" w:rsidR="00997FCF" w:rsidRDefault="00997FCF">
    <w:pPr>
      <w:pStyle w:val="Footer"/>
    </w:pPr>
    <w:r>
      <w:ptab w:relativeTo="margin" w:alignment="center" w:leader="none"/>
    </w:r>
    <w:r>
      <w:rPr>
        <w:noProof/>
        <w:lang w:val="en-US"/>
      </w:rPr>
      <w:drawing>
        <wp:inline distT="0" distB="0" distL="0" distR="0" wp14:anchorId="0DFEF750" wp14:editId="096268B2">
          <wp:extent cx="1803400" cy="1085407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 Inattend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053" cy="1087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02AC3" w14:textId="77777777" w:rsidR="00997FCF" w:rsidRDefault="00997FCF" w:rsidP="00F956E5">
      <w:r>
        <w:separator/>
      </w:r>
    </w:p>
  </w:footnote>
  <w:footnote w:type="continuationSeparator" w:id="0">
    <w:p w14:paraId="736A3F62" w14:textId="77777777" w:rsidR="00997FCF" w:rsidRDefault="00997FCF" w:rsidP="00F956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76" w:type="pct"/>
      <w:tblInd w:w="-1152" w:type="dxa"/>
      <w:tblBorders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152"/>
      <w:gridCol w:w="11875"/>
    </w:tblGrid>
    <w:tr w:rsidR="00997FCF" w:rsidRPr="0088634D" w14:paraId="4B423882" w14:textId="77777777" w:rsidTr="00896E50">
      <w:tc>
        <w:tcPr>
          <w:tcW w:w="1152" w:type="dxa"/>
        </w:tcPr>
        <w:p w14:paraId="051F613F" w14:textId="77777777" w:rsidR="00997FCF" w:rsidRPr="0088634D" w:rsidRDefault="00997FCF" w:rsidP="004A5207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7452EC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11874" w:type="dxa"/>
          <w:noWrap/>
        </w:tcPr>
        <w:p w14:paraId="1FE264D0" w14:textId="688117F5" w:rsidR="00997FCF" w:rsidRPr="0088634D" w:rsidRDefault="00997FCF" w:rsidP="00896E50">
          <w:pPr>
            <w:pStyle w:val="Header"/>
            <w:ind w:right="-1018"/>
            <w:rPr>
              <w:rFonts w:ascii="Cambria" w:hAnsi="Cambria"/>
            </w:rPr>
          </w:pPr>
          <w:r>
            <w:rPr>
              <w:rFonts w:ascii="Cambria" w:hAnsi="Cambria"/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0DA83CD8" wp14:editId="7540E502">
                <wp:simplePos x="0" y="0"/>
                <wp:positionH relativeFrom="margin">
                  <wp:posOffset>2057400</wp:posOffset>
                </wp:positionH>
                <wp:positionV relativeFrom="margin">
                  <wp:posOffset>18415</wp:posOffset>
                </wp:positionV>
                <wp:extent cx="5441315" cy="1932940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ut-plongeu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1315" cy="193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997FCF" w:rsidRPr="0088634D" w14:paraId="485922B3" w14:textId="77777777" w:rsidTr="00896E50">
      <w:tc>
        <w:tcPr>
          <w:tcW w:w="1152" w:type="dxa"/>
        </w:tcPr>
        <w:p w14:paraId="1F9A0736" w14:textId="77777777" w:rsidR="00997FCF" w:rsidRPr="0088634D" w:rsidRDefault="00997FCF" w:rsidP="009074EC">
          <w:pPr>
            <w:pStyle w:val="Header"/>
            <w:jc w:val="center"/>
            <w:rPr>
              <w:rFonts w:ascii="Cambria" w:hAnsi="Cambria"/>
            </w:rPr>
          </w:pPr>
        </w:p>
      </w:tc>
      <w:tc>
        <w:tcPr>
          <w:tcW w:w="11874" w:type="dxa"/>
          <w:noWrap/>
        </w:tcPr>
        <w:p w14:paraId="73135963" w14:textId="77777777" w:rsidR="00997FCF" w:rsidRDefault="00997FCF" w:rsidP="009074EC">
          <w:pPr>
            <w:pStyle w:val="Header"/>
            <w:rPr>
              <w:rFonts w:ascii="Cambria" w:hAnsi="Cambria"/>
              <w:noProof/>
              <w:lang w:val="en-US"/>
            </w:rPr>
          </w:pPr>
        </w:p>
      </w:tc>
    </w:tr>
  </w:tbl>
  <w:p w14:paraId="7C3D5E21" w14:textId="77777777" w:rsidR="00997FCF" w:rsidRDefault="00997FC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43CB1" w14:textId="77777777" w:rsidR="00997FCF" w:rsidRDefault="00997FCF">
    <w:pPr>
      <w:pStyle w:val="Header"/>
    </w:pPr>
    <w:r>
      <w:tab/>
      <w:t xml:space="preserve">                                                             </w:t>
    </w:r>
    <w:r>
      <w:rPr>
        <w:noProof/>
        <w:lang w:val="en-US"/>
      </w:rPr>
      <w:drawing>
        <wp:inline distT="0" distB="0" distL="0" distR="0" wp14:anchorId="63F04980" wp14:editId="14409E20">
          <wp:extent cx="5486400" cy="2280775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-plonge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2280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0EF"/>
    <w:multiLevelType w:val="hybridMultilevel"/>
    <w:tmpl w:val="56E866DA"/>
    <w:lvl w:ilvl="0" w:tplc="C6C2B932">
      <w:numFmt w:val="bullet"/>
      <w:lvlText w:val="-"/>
      <w:lvlJc w:val="left"/>
      <w:pPr>
        <w:ind w:left="1494" w:hanging="360"/>
      </w:pPr>
      <w:rPr>
        <w:rFonts w:ascii="Lato Light" w:eastAsiaTheme="minorEastAsia" w:hAnsi="Lat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36A47BE2"/>
    <w:multiLevelType w:val="hybridMultilevel"/>
    <w:tmpl w:val="B8B2096A"/>
    <w:lvl w:ilvl="0" w:tplc="208CF634">
      <w:numFmt w:val="bullet"/>
      <w:lvlText w:val="-"/>
      <w:lvlJc w:val="left"/>
      <w:pPr>
        <w:ind w:left="1494" w:hanging="360"/>
      </w:pPr>
      <w:rPr>
        <w:rFonts w:ascii="Lato Light" w:eastAsiaTheme="minorEastAsia" w:hAnsi="Lat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593A4DC1"/>
    <w:multiLevelType w:val="hybridMultilevel"/>
    <w:tmpl w:val="53346DC4"/>
    <w:lvl w:ilvl="0" w:tplc="B62C5190">
      <w:numFmt w:val="bullet"/>
      <w:lvlText w:val="-"/>
      <w:lvlJc w:val="left"/>
      <w:pPr>
        <w:ind w:left="1494" w:hanging="360"/>
      </w:pPr>
      <w:rPr>
        <w:rFonts w:ascii="Lato Light" w:eastAsiaTheme="minorEastAsia" w:hAnsi="Lat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6B6D7D70"/>
    <w:multiLevelType w:val="hybridMultilevel"/>
    <w:tmpl w:val="2D6AAB8E"/>
    <w:lvl w:ilvl="0" w:tplc="597A2D7A">
      <w:numFmt w:val="bullet"/>
      <w:lvlText w:val="-"/>
      <w:lvlJc w:val="left"/>
      <w:pPr>
        <w:ind w:left="1494" w:hanging="360"/>
      </w:pPr>
      <w:rPr>
        <w:rFonts w:ascii="Lato Light" w:eastAsiaTheme="minorEastAsia" w:hAnsi="Lato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E5"/>
    <w:rsid w:val="00032EA6"/>
    <w:rsid w:val="000904BC"/>
    <w:rsid w:val="001F0E0F"/>
    <w:rsid w:val="002271FB"/>
    <w:rsid w:val="00246604"/>
    <w:rsid w:val="002A280A"/>
    <w:rsid w:val="002E40D7"/>
    <w:rsid w:val="002F2A72"/>
    <w:rsid w:val="00302E99"/>
    <w:rsid w:val="00347D62"/>
    <w:rsid w:val="003D3665"/>
    <w:rsid w:val="00432B36"/>
    <w:rsid w:val="004760AA"/>
    <w:rsid w:val="004A5207"/>
    <w:rsid w:val="005523C7"/>
    <w:rsid w:val="005D246D"/>
    <w:rsid w:val="0060662E"/>
    <w:rsid w:val="00643187"/>
    <w:rsid w:val="00643316"/>
    <w:rsid w:val="006B3B8B"/>
    <w:rsid w:val="007452EC"/>
    <w:rsid w:val="00762D3E"/>
    <w:rsid w:val="007648DA"/>
    <w:rsid w:val="0077681D"/>
    <w:rsid w:val="00780134"/>
    <w:rsid w:val="007A1797"/>
    <w:rsid w:val="007D6F3E"/>
    <w:rsid w:val="007E3E0F"/>
    <w:rsid w:val="0083608D"/>
    <w:rsid w:val="00871C60"/>
    <w:rsid w:val="00896E50"/>
    <w:rsid w:val="009074EC"/>
    <w:rsid w:val="00992467"/>
    <w:rsid w:val="00997FCF"/>
    <w:rsid w:val="00A003CE"/>
    <w:rsid w:val="00A162D8"/>
    <w:rsid w:val="00A22B32"/>
    <w:rsid w:val="00A24CE0"/>
    <w:rsid w:val="00B30AAA"/>
    <w:rsid w:val="00BB1B58"/>
    <w:rsid w:val="00C029EA"/>
    <w:rsid w:val="00D023E8"/>
    <w:rsid w:val="00D113F8"/>
    <w:rsid w:val="00D3174F"/>
    <w:rsid w:val="00D3691F"/>
    <w:rsid w:val="00D62D44"/>
    <w:rsid w:val="00E102E5"/>
    <w:rsid w:val="00E13A77"/>
    <w:rsid w:val="00E56BA4"/>
    <w:rsid w:val="00EA597F"/>
    <w:rsid w:val="00ED7AF1"/>
    <w:rsid w:val="00F017E6"/>
    <w:rsid w:val="00F1724A"/>
    <w:rsid w:val="00F766EB"/>
    <w:rsid w:val="00F9330C"/>
    <w:rsid w:val="00F956E5"/>
    <w:rsid w:val="00F95C2E"/>
    <w:rsid w:val="00FE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D0226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E5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F956E5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56E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56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6E5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F956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6E5"/>
    <w:rPr>
      <w:lang w:val="fr-FR"/>
    </w:rPr>
  </w:style>
  <w:style w:type="paragraph" w:styleId="ListParagraph">
    <w:name w:val="List Paragraph"/>
    <w:basedOn w:val="Normal"/>
    <w:uiPriority w:val="34"/>
    <w:qFormat/>
    <w:rsid w:val="00FE34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6E5"/>
    <w:rPr>
      <w:rFonts w:ascii="Lucida Grande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F956E5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56E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56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6E5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F956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6E5"/>
    <w:rPr>
      <w:lang w:val="fr-FR"/>
    </w:rPr>
  </w:style>
  <w:style w:type="paragraph" w:styleId="ListParagraph">
    <w:name w:val="List Paragraph"/>
    <w:basedOn w:val="Normal"/>
    <w:uiPriority w:val="34"/>
    <w:qFormat/>
    <w:rsid w:val="00FE3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attendus.com/programme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919A99-CAEE-344F-BA34-6BCDF095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510</Words>
  <Characters>2912</Characters>
  <Application>Microsoft Macintosh Word</Application>
  <DocSecurity>0</DocSecurity>
  <Lines>24</Lines>
  <Paragraphs>6</Paragraphs>
  <ScaleCrop>false</ScaleCrop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Lançon</dc:creator>
  <cp:keywords/>
  <dc:description/>
  <cp:lastModifiedBy>Elsa Lançon</cp:lastModifiedBy>
  <cp:revision>20</cp:revision>
  <dcterms:created xsi:type="dcterms:W3CDTF">2016-01-07T18:32:00Z</dcterms:created>
  <dcterms:modified xsi:type="dcterms:W3CDTF">2016-01-08T17:09:00Z</dcterms:modified>
</cp:coreProperties>
</file>